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83F6F" w14:textId="31C53D68" w:rsidR="00602949" w:rsidRDefault="00594901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Port of Astoria</w:t>
      </w:r>
    </w:p>
    <w:p w14:paraId="26373425" w14:textId="5F1E419D" w:rsidR="00594901" w:rsidRDefault="00594901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Marina Office</w:t>
      </w:r>
    </w:p>
    <w:p w14:paraId="00FA5174" w14:textId="26C8151B" w:rsidR="00594901" w:rsidRDefault="00594901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10 Pier 1</w:t>
      </w:r>
    </w:p>
    <w:p w14:paraId="4DEAB5DE" w14:textId="64DE63F4" w:rsidR="00594901" w:rsidRDefault="00594901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Suite 102</w:t>
      </w:r>
    </w:p>
    <w:p w14:paraId="11402BE3" w14:textId="42AD7BDB" w:rsidR="00594901" w:rsidRDefault="00594901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Astoria, OR. 97103</w:t>
      </w:r>
    </w:p>
    <w:p w14:paraId="6759298C" w14:textId="51390D0C" w:rsidR="00594901" w:rsidRPr="008C7164" w:rsidRDefault="00594901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June 18, 2025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4936447D" w14:textId="77777777" w:rsidR="00602949" w:rsidRPr="008C7164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10145F3D" w14:textId="73C54B09" w:rsidR="00602949" w:rsidRP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 w:rsidRPr="00602949">
        <w:rPr>
          <w:rFonts w:ascii="Arial" w:hAnsi="Arial" w:cs="Arial"/>
          <w:sz w:val="20"/>
          <w:szCs w:val="20"/>
        </w:rPr>
        <w:t>Dane Pape</w:t>
      </w:r>
    </w:p>
    <w:p w14:paraId="7896669F" w14:textId="78CED2D6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3095 HWY 101 N</w:t>
      </w:r>
    </w:p>
    <w:p w14:paraId="60E86E3F" w14:textId="799995D0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#400</w:t>
      </w:r>
    </w:p>
    <w:p w14:paraId="0CF01267" w14:textId="3F2BCD98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Gearhart, OR. 97138</w:t>
      </w:r>
    </w:p>
    <w:p w14:paraId="258BD120" w14:textId="77777777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3036C6A1" w14:textId="77777777" w:rsidR="00602949" w:rsidRPr="008C7164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3CEBDC32" w14:textId="3471443C" w:rsidR="00602949" w:rsidRPr="008C7164" w:rsidRDefault="00602949" w:rsidP="00602949">
      <w:pPr>
        <w:pStyle w:val="NoSpacing"/>
        <w:rPr>
          <w:rFonts w:ascii="Arial" w:hAnsi="Arial" w:cs="Arial"/>
          <w:b/>
          <w:sz w:val="20"/>
          <w:szCs w:val="20"/>
        </w:rPr>
      </w:pPr>
      <w:r w:rsidRPr="008C7164">
        <w:rPr>
          <w:rFonts w:ascii="Arial" w:hAnsi="Arial" w:cs="Arial"/>
          <w:b/>
          <w:sz w:val="20"/>
          <w:szCs w:val="20"/>
        </w:rPr>
        <w:t xml:space="preserve">RE: </w:t>
      </w:r>
      <w:r>
        <w:rPr>
          <w:rFonts w:ascii="Arial" w:hAnsi="Arial" w:cs="Arial"/>
          <w:b/>
          <w:sz w:val="20"/>
          <w:szCs w:val="20"/>
        </w:rPr>
        <w:tab/>
      </w:r>
      <w:r w:rsidRPr="008C7164">
        <w:rPr>
          <w:rFonts w:ascii="Arial" w:hAnsi="Arial" w:cs="Arial"/>
          <w:b/>
          <w:sz w:val="20"/>
          <w:szCs w:val="20"/>
        </w:rPr>
        <w:t xml:space="preserve">Pre-seizure notice for </w:t>
      </w:r>
      <w:r>
        <w:rPr>
          <w:rFonts w:ascii="Arial" w:hAnsi="Arial" w:cs="Arial"/>
          <w:b/>
          <w:sz w:val="20"/>
          <w:szCs w:val="20"/>
        </w:rPr>
        <w:t>OR 839TP</w:t>
      </w:r>
    </w:p>
    <w:p w14:paraId="3F6B3C83" w14:textId="77777777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0FFD38F9" w14:textId="14B678D4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Dear Mr. Pape</w:t>
      </w:r>
      <w:r w:rsidR="00594901">
        <w:rPr>
          <w:rFonts w:ascii="Arial" w:hAnsi="Arial" w:cs="Arial"/>
          <w:sz w:val="20"/>
          <w:szCs w:val="20"/>
        </w:rPr>
        <w:t>,</w:t>
      </w:r>
    </w:p>
    <w:p w14:paraId="007F5199" w14:textId="77777777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2F6A0358" w14:textId="1D94BEA8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title and registration records of the Oregon State Marine Board indicate that you are the current owner </w:t>
      </w:r>
      <w:r w:rsidRPr="00602949">
        <w:rPr>
          <w:rFonts w:ascii="Arial" w:hAnsi="Arial" w:cs="Arial"/>
          <w:sz w:val="20"/>
          <w:szCs w:val="20"/>
        </w:rPr>
        <w:t>of 1977 Bayliner Sailboat, 32 ft. in length, with the hull identification number of BLBA01BC0677 and a registration number of OR 839TP. On or about February</w:t>
      </w:r>
      <w:r>
        <w:rPr>
          <w:rFonts w:ascii="Arial" w:hAnsi="Arial" w:cs="Arial"/>
          <w:sz w:val="20"/>
          <w:szCs w:val="20"/>
        </w:rPr>
        <w:t xml:space="preserve"> 1, 2025, the boat annual moorage was due. </w:t>
      </w:r>
    </w:p>
    <w:p w14:paraId="110F199E" w14:textId="77777777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0B568ECB" w14:textId="07E9DD91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Pursuant to state law,</w:t>
      </w:r>
      <w:r w:rsidRPr="0031609C">
        <w:rPr>
          <w:rFonts w:ascii="Arial" w:hAnsi="Arial" w:cs="Arial"/>
          <w:sz w:val="20"/>
          <w:szCs w:val="20"/>
        </w:rPr>
        <w:t xml:space="preserve"> ORS 830.908, this boat is declared </w:t>
      </w:r>
      <w:proofErr w:type="spellStart"/>
      <w:proofErr w:type="gramStart"/>
      <w:r w:rsidRPr="0031609C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 w:rsidRPr="0031609C">
        <w:rPr>
          <w:rFonts w:ascii="Arial" w:hAnsi="Arial" w:cs="Arial"/>
          <w:sz w:val="20"/>
          <w:szCs w:val="20"/>
        </w:rPr>
        <w:t xml:space="preserve"> </w:t>
      </w:r>
      <w:r w:rsidR="00E06D26">
        <w:rPr>
          <w:rFonts w:ascii="Arial" w:hAnsi="Arial" w:cs="Arial"/>
          <w:sz w:val="20"/>
          <w:szCs w:val="20"/>
        </w:rPr>
        <w:t>abandoned</w:t>
      </w:r>
      <w:r w:rsidRPr="0031609C">
        <w:rPr>
          <w:rFonts w:ascii="Arial" w:hAnsi="Arial" w:cs="Arial"/>
          <w:sz w:val="20"/>
          <w:szCs w:val="20"/>
        </w:rPr>
        <w:t xml:space="preserve"> vessel for the </w:t>
      </w:r>
      <w:r w:rsidRPr="00602949">
        <w:rPr>
          <w:rFonts w:ascii="Arial" w:hAnsi="Arial" w:cs="Arial"/>
          <w:sz w:val="20"/>
          <w:szCs w:val="20"/>
        </w:rPr>
        <w:t>reason of non-payment for moorage. This boat is further declared an abandoned vessel by reason of remaining tied up to Slip A 29 at the Port of Astoria West Basin.</w:t>
      </w:r>
    </w:p>
    <w:p w14:paraId="12B0A90D" w14:textId="77777777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1E520266" w14:textId="6515ED12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 w:rsidRPr="0031609C">
        <w:rPr>
          <w:rFonts w:ascii="Arial" w:hAnsi="Arial" w:cs="Arial"/>
          <w:sz w:val="20"/>
          <w:szCs w:val="20"/>
        </w:rPr>
        <w:t xml:space="preserve">This boat </w:t>
      </w:r>
      <w:r w:rsidRPr="001F2255">
        <w:rPr>
          <w:rFonts w:ascii="Arial" w:hAnsi="Arial" w:cs="Arial"/>
          <w:b/>
          <w:sz w:val="20"/>
          <w:szCs w:val="20"/>
        </w:rPr>
        <w:t xml:space="preserve">WILL BE SEIZED </w:t>
      </w:r>
      <w:r>
        <w:rPr>
          <w:rFonts w:ascii="Arial" w:hAnsi="Arial" w:cs="Arial"/>
          <w:sz w:val="20"/>
          <w:szCs w:val="20"/>
        </w:rPr>
        <w:t xml:space="preserve">under the authority of ORS 830.911 </w:t>
      </w:r>
      <w:r w:rsidRPr="0031609C">
        <w:rPr>
          <w:rFonts w:ascii="Arial" w:hAnsi="Arial" w:cs="Arial"/>
          <w:sz w:val="20"/>
          <w:szCs w:val="20"/>
        </w:rPr>
        <w:t xml:space="preserve">by the </w:t>
      </w:r>
      <w:r>
        <w:rPr>
          <w:rFonts w:ascii="Arial" w:hAnsi="Arial" w:cs="Arial"/>
          <w:sz w:val="20"/>
          <w:szCs w:val="20"/>
        </w:rPr>
        <w:t xml:space="preserve">Port of Astoria Marina, </w:t>
      </w:r>
      <w:r w:rsidRPr="0031609C">
        <w:rPr>
          <w:rFonts w:ascii="Arial" w:hAnsi="Arial" w:cs="Arial"/>
          <w:sz w:val="20"/>
          <w:szCs w:val="20"/>
        </w:rPr>
        <w:t>for being a</w:t>
      </w:r>
      <w:r w:rsidR="00E06D26">
        <w:rPr>
          <w:rFonts w:ascii="Arial" w:hAnsi="Arial" w:cs="Arial"/>
          <w:sz w:val="20"/>
          <w:szCs w:val="20"/>
        </w:rPr>
        <w:t>n</w:t>
      </w:r>
      <w:r w:rsidRPr="0031609C">
        <w:rPr>
          <w:rFonts w:ascii="Arial" w:hAnsi="Arial" w:cs="Arial"/>
          <w:sz w:val="20"/>
          <w:szCs w:val="20"/>
        </w:rPr>
        <w:t xml:space="preserve"> abandoned vessel if the </w:t>
      </w:r>
      <w:r w:rsidR="00E06D26">
        <w:rPr>
          <w:rFonts w:ascii="Arial" w:hAnsi="Arial" w:cs="Arial"/>
          <w:sz w:val="20"/>
          <w:szCs w:val="20"/>
        </w:rPr>
        <w:t xml:space="preserve">Moorage slip is not paid in full.  </w:t>
      </w:r>
    </w:p>
    <w:p w14:paraId="4B32B465" w14:textId="77777777" w:rsidR="00602949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733F64C3" w14:textId="7EB26262" w:rsidR="00602949" w:rsidRPr="00FD2572" w:rsidRDefault="00602949" w:rsidP="00602949">
      <w:pPr>
        <w:pStyle w:val="NoSpacing"/>
        <w:jc w:val="center"/>
        <w:rPr>
          <w:rFonts w:ascii="Arial" w:hAnsi="Arial" w:cs="Arial"/>
          <w:b/>
          <w:sz w:val="20"/>
          <w:szCs w:val="20"/>
        </w:rPr>
      </w:pPr>
      <w:r w:rsidRPr="00FD2572">
        <w:rPr>
          <w:rFonts w:ascii="Arial" w:hAnsi="Arial" w:cs="Arial"/>
          <w:b/>
          <w:sz w:val="20"/>
          <w:szCs w:val="20"/>
        </w:rPr>
        <w:t>Seizure date and time</w:t>
      </w:r>
      <w:r w:rsidR="00E06D26" w:rsidRPr="00FD2572">
        <w:rPr>
          <w:rFonts w:ascii="Arial" w:hAnsi="Arial" w:cs="Arial"/>
          <w:b/>
          <w:sz w:val="20"/>
          <w:szCs w:val="20"/>
        </w:rPr>
        <w:t>: July</w:t>
      </w:r>
      <w:r w:rsidR="00E06D26">
        <w:rPr>
          <w:rFonts w:ascii="Arial" w:hAnsi="Arial" w:cs="Arial"/>
          <w:b/>
          <w:sz w:val="20"/>
          <w:szCs w:val="20"/>
        </w:rPr>
        <w:t xml:space="preserve"> 7, </w:t>
      </w:r>
      <w:r w:rsidR="00594901">
        <w:rPr>
          <w:rFonts w:ascii="Arial" w:hAnsi="Arial" w:cs="Arial"/>
          <w:b/>
          <w:sz w:val="20"/>
          <w:szCs w:val="20"/>
        </w:rPr>
        <w:t>2025,</w:t>
      </w:r>
      <w:r w:rsidRPr="00293003">
        <w:rPr>
          <w:rFonts w:ascii="Arial" w:hAnsi="Arial" w:cs="Arial"/>
          <w:b/>
          <w:sz w:val="20"/>
          <w:szCs w:val="20"/>
        </w:rPr>
        <w:t xml:space="preserve"> at 5:00 pm.</w:t>
      </w:r>
    </w:p>
    <w:p w14:paraId="62097BBB" w14:textId="77777777" w:rsidR="00602949" w:rsidRPr="0031609C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20DCAE8B" w14:textId="1CF23DD1" w:rsidR="00602949" w:rsidRPr="0031609C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 w:rsidRPr="0031609C">
        <w:rPr>
          <w:rFonts w:ascii="Arial" w:hAnsi="Arial" w:cs="Arial"/>
          <w:sz w:val="20"/>
          <w:szCs w:val="20"/>
        </w:rPr>
        <w:t xml:space="preserve">If the boat is seized, </w:t>
      </w:r>
      <w:r>
        <w:rPr>
          <w:rFonts w:ascii="Arial" w:hAnsi="Arial" w:cs="Arial"/>
          <w:sz w:val="20"/>
          <w:szCs w:val="20"/>
        </w:rPr>
        <w:t xml:space="preserve">you, as </w:t>
      </w:r>
      <w:r w:rsidRPr="0031609C">
        <w:rPr>
          <w:rFonts w:ascii="Arial" w:hAnsi="Arial" w:cs="Arial"/>
          <w:sz w:val="20"/>
          <w:szCs w:val="20"/>
        </w:rPr>
        <w:t>the owner of this boat</w:t>
      </w:r>
      <w:r>
        <w:rPr>
          <w:rFonts w:ascii="Arial" w:hAnsi="Arial" w:cs="Arial"/>
          <w:sz w:val="20"/>
          <w:szCs w:val="20"/>
        </w:rPr>
        <w:t>, are</w:t>
      </w:r>
      <w:r w:rsidRPr="0031609C">
        <w:rPr>
          <w:rFonts w:ascii="Arial" w:hAnsi="Arial" w:cs="Arial"/>
          <w:sz w:val="20"/>
          <w:szCs w:val="20"/>
        </w:rPr>
        <w:t xml:space="preserve"> liable for the salvage, towing, storage and disposal costs of this vessel. If </w:t>
      </w:r>
      <w:r>
        <w:rPr>
          <w:rFonts w:ascii="Arial" w:hAnsi="Arial" w:cs="Arial"/>
          <w:sz w:val="20"/>
          <w:szCs w:val="20"/>
        </w:rPr>
        <w:t>you do</w:t>
      </w:r>
      <w:r w:rsidRPr="0031609C">
        <w:rPr>
          <w:rFonts w:ascii="Arial" w:hAnsi="Arial" w:cs="Arial"/>
          <w:sz w:val="20"/>
          <w:szCs w:val="20"/>
        </w:rPr>
        <w:t xml:space="preserve"> not pay the costs of salvage, towing and storage costs,</w:t>
      </w:r>
      <w:r>
        <w:rPr>
          <w:rFonts w:ascii="Arial" w:hAnsi="Arial" w:cs="Arial"/>
          <w:sz w:val="20"/>
          <w:szCs w:val="20"/>
        </w:rPr>
        <w:t xml:space="preserve"> within 30 days of the seizure,</w:t>
      </w:r>
      <w:r w:rsidRPr="0031609C">
        <w:rPr>
          <w:rFonts w:ascii="Arial" w:hAnsi="Arial" w:cs="Arial"/>
          <w:sz w:val="20"/>
          <w:szCs w:val="20"/>
        </w:rPr>
        <w:t xml:space="preserve"> title to this vessel will vest with the </w:t>
      </w:r>
      <w:r w:rsidR="00E06D26">
        <w:rPr>
          <w:rFonts w:ascii="Arial" w:hAnsi="Arial" w:cs="Arial"/>
          <w:sz w:val="20"/>
          <w:szCs w:val="20"/>
        </w:rPr>
        <w:t>Port of Astoria</w:t>
      </w:r>
      <w:r>
        <w:rPr>
          <w:rFonts w:ascii="Arial" w:hAnsi="Arial" w:cs="Arial"/>
          <w:sz w:val="20"/>
          <w:szCs w:val="20"/>
        </w:rPr>
        <w:t xml:space="preserve"> </w:t>
      </w:r>
      <w:r w:rsidRPr="0031609C">
        <w:rPr>
          <w:rFonts w:ascii="Arial" w:hAnsi="Arial" w:cs="Arial"/>
          <w:sz w:val="20"/>
          <w:szCs w:val="20"/>
        </w:rPr>
        <w:t xml:space="preserve">and the boat will be sold or destroyed. </w:t>
      </w:r>
      <w:r>
        <w:rPr>
          <w:rFonts w:ascii="Arial" w:hAnsi="Arial" w:cs="Arial"/>
          <w:sz w:val="20"/>
          <w:szCs w:val="20"/>
        </w:rPr>
        <w:t xml:space="preserve">You will remain liable for any outstanding salvage, towing, storage and disposal costs. </w:t>
      </w:r>
    </w:p>
    <w:p w14:paraId="4D20DCC4" w14:textId="77777777" w:rsidR="00602949" w:rsidRPr="0031609C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77FB3CCC" w14:textId="52A4A31B" w:rsidR="00602949" w:rsidRPr="00E06D26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have</w:t>
      </w:r>
      <w:r w:rsidRPr="0031609C">
        <w:rPr>
          <w:rFonts w:ascii="Arial" w:hAnsi="Arial" w:cs="Arial"/>
          <w:sz w:val="20"/>
          <w:szCs w:val="20"/>
        </w:rPr>
        <w:t xml:space="preserve"> until </w:t>
      </w:r>
      <w:r>
        <w:rPr>
          <w:rFonts w:ascii="Arial" w:hAnsi="Arial" w:cs="Arial"/>
          <w:sz w:val="20"/>
          <w:szCs w:val="20"/>
        </w:rPr>
        <w:t xml:space="preserve">the seizure date and time listed above </w:t>
      </w:r>
      <w:r w:rsidRPr="0031609C">
        <w:rPr>
          <w:rFonts w:ascii="Arial" w:hAnsi="Arial" w:cs="Arial"/>
          <w:sz w:val="20"/>
          <w:szCs w:val="20"/>
        </w:rPr>
        <w:t xml:space="preserve">to request a hearing to contest the validity of the proposed seizure. A request for hearing must be in writing, directed to the </w:t>
      </w:r>
      <w:r>
        <w:rPr>
          <w:rFonts w:ascii="Arial" w:hAnsi="Arial" w:cs="Arial"/>
          <w:sz w:val="20"/>
          <w:szCs w:val="20"/>
        </w:rPr>
        <w:t xml:space="preserve">Enforcement Agency listed above, </w:t>
      </w:r>
      <w:r w:rsidRPr="0031609C">
        <w:rPr>
          <w:rFonts w:ascii="Arial" w:hAnsi="Arial" w:cs="Arial"/>
          <w:sz w:val="20"/>
          <w:szCs w:val="20"/>
        </w:rPr>
        <w:t xml:space="preserve">and must indicate if </w:t>
      </w:r>
      <w:r>
        <w:rPr>
          <w:rFonts w:ascii="Arial" w:hAnsi="Arial" w:cs="Arial"/>
          <w:sz w:val="20"/>
          <w:szCs w:val="20"/>
        </w:rPr>
        <w:t>you contend</w:t>
      </w:r>
      <w:r w:rsidRPr="0031609C">
        <w:rPr>
          <w:rFonts w:ascii="Arial" w:hAnsi="Arial" w:cs="Arial"/>
          <w:sz w:val="20"/>
          <w:szCs w:val="20"/>
        </w:rPr>
        <w:t xml:space="preserve"> that the vessel is not abandoned or derelict, or indicate such other specific grounds on which seizure of the vessel is challenged.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C58661A" w14:textId="77777777" w:rsidR="00602949" w:rsidRPr="0031609C" w:rsidRDefault="00602949" w:rsidP="00602949">
      <w:pPr>
        <w:pStyle w:val="NoSpacing"/>
        <w:rPr>
          <w:rFonts w:ascii="Arial" w:hAnsi="Arial" w:cs="Arial"/>
          <w:sz w:val="20"/>
          <w:szCs w:val="20"/>
        </w:rPr>
      </w:pPr>
    </w:p>
    <w:p w14:paraId="6651E75B" w14:textId="77777777" w:rsidR="00602949" w:rsidRDefault="00602949" w:rsidP="00602949">
      <w:pPr>
        <w:pStyle w:val="NoSpacing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 also</w:t>
      </w:r>
      <w:r w:rsidRPr="0031609C">
        <w:rPr>
          <w:rFonts w:ascii="Arial" w:hAnsi="Arial" w:cs="Arial"/>
          <w:sz w:val="20"/>
          <w:szCs w:val="20"/>
        </w:rPr>
        <w:t xml:space="preserve"> may be cited for failure to remove an abandoned vessel if </w:t>
      </w:r>
      <w:r>
        <w:rPr>
          <w:rFonts w:ascii="Arial" w:hAnsi="Arial" w:cs="Arial"/>
          <w:sz w:val="20"/>
          <w:szCs w:val="20"/>
        </w:rPr>
        <w:t>you fail</w:t>
      </w:r>
      <w:r w:rsidRPr="0031609C">
        <w:rPr>
          <w:rFonts w:ascii="Arial" w:hAnsi="Arial" w:cs="Arial"/>
          <w:sz w:val="20"/>
          <w:szCs w:val="20"/>
        </w:rPr>
        <w:t xml:space="preserve"> to move the vessel to a place where the vessel can be lawfully kept by </w:t>
      </w:r>
      <w:r>
        <w:rPr>
          <w:rFonts w:ascii="Arial" w:hAnsi="Arial" w:cs="Arial"/>
          <w:sz w:val="20"/>
          <w:szCs w:val="20"/>
        </w:rPr>
        <w:t xml:space="preserve">the seizure date and time above.  </w:t>
      </w:r>
    </w:p>
    <w:p w14:paraId="6F258E42" w14:textId="77777777" w:rsidR="00602949" w:rsidRDefault="00602949" w:rsidP="00602949">
      <w:pPr>
        <w:pStyle w:val="NoSpacing"/>
        <w:rPr>
          <w:rFonts w:ascii="Arial" w:hAnsi="Arial" w:cs="Arial"/>
          <w:b/>
          <w:sz w:val="20"/>
          <w:szCs w:val="20"/>
        </w:rPr>
      </w:pPr>
    </w:p>
    <w:p w14:paraId="0ECF7204" w14:textId="2E513AA3" w:rsidR="00602949" w:rsidRPr="001F2255" w:rsidRDefault="00602949" w:rsidP="00602949">
      <w:pPr>
        <w:pStyle w:val="NoSpacing"/>
        <w:rPr>
          <w:rFonts w:ascii="Arial" w:hAnsi="Arial" w:cs="Arial"/>
          <w:sz w:val="20"/>
          <w:szCs w:val="20"/>
        </w:rPr>
      </w:pPr>
      <w:r w:rsidRPr="001F2255">
        <w:rPr>
          <w:rFonts w:ascii="Arial" w:hAnsi="Arial" w:cs="Arial"/>
          <w:sz w:val="20"/>
          <w:szCs w:val="20"/>
        </w:rPr>
        <w:t>If you have any questions, please dire</w:t>
      </w:r>
      <w:r>
        <w:rPr>
          <w:rFonts w:ascii="Arial" w:hAnsi="Arial" w:cs="Arial"/>
          <w:sz w:val="20"/>
          <w:szCs w:val="20"/>
        </w:rPr>
        <w:t xml:space="preserve">ct them to </w:t>
      </w:r>
      <w:r w:rsidR="00E06D26">
        <w:rPr>
          <w:rFonts w:ascii="Arial" w:hAnsi="Arial" w:cs="Arial"/>
          <w:sz w:val="20"/>
          <w:szCs w:val="20"/>
        </w:rPr>
        <w:t>Janice Burk Marina Manger Port of Astoria 503-325-8279.</w:t>
      </w:r>
    </w:p>
    <w:p w14:paraId="6D518D97" w14:textId="77777777" w:rsidR="00590E75" w:rsidRDefault="00590E75"/>
    <w:sectPr w:rsidR="00590E75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B3830" w14:textId="77777777" w:rsidR="00D71371" w:rsidRDefault="00D71371" w:rsidP="00594901">
      <w:pPr>
        <w:spacing w:after="0" w:line="240" w:lineRule="auto"/>
      </w:pPr>
      <w:r>
        <w:separator/>
      </w:r>
    </w:p>
  </w:endnote>
  <w:endnote w:type="continuationSeparator" w:id="0">
    <w:p w14:paraId="41D18875" w14:textId="77777777" w:rsidR="00D71371" w:rsidRDefault="00D71371" w:rsidP="0059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7A42E" w14:textId="77777777" w:rsidR="00D71371" w:rsidRDefault="00D71371" w:rsidP="00594901">
      <w:pPr>
        <w:spacing w:after="0" w:line="240" w:lineRule="auto"/>
      </w:pPr>
      <w:r>
        <w:separator/>
      </w:r>
    </w:p>
  </w:footnote>
  <w:footnote w:type="continuationSeparator" w:id="0">
    <w:p w14:paraId="348980B8" w14:textId="77777777" w:rsidR="00D71371" w:rsidRDefault="00D71371" w:rsidP="00594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47080" w14:textId="1CA7516C" w:rsidR="00594901" w:rsidRDefault="00594901">
    <w:pPr>
      <w:pStyle w:val="Header"/>
    </w:pPr>
    <w:r w:rsidRPr="007A07B9">
      <w:rPr>
        <w:noProof/>
      </w:rPr>
      <w:drawing>
        <wp:inline distT="0" distB="0" distL="0" distR="0" wp14:anchorId="59EB5A33" wp14:editId="34F038AF">
          <wp:extent cx="2569029" cy="479590"/>
          <wp:effectExtent l="19050" t="0" r="2721" b="0"/>
          <wp:docPr id="1" name="Picture 0" descr="POA logo (2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A logo (2)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7324" cy="479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949"/>
    <w:rsid w:val="00065975"/>
    <w:rsid w:val="000E6E58"/>
    <w:rsid w:val="00217064"/>
    <w:rsid w:val="002F5D88"/>
    <w:rsid w:val="00590E75"/>
    <w:rsid w:val="00594901"/>
    <w:rsid w:val="00602949"/>
    <w:rsid w:val="009C53E6"/>
    <w:rsid w:val="00AE01DA"/>
    <w:rsid w:val="00D71371"/>
    <w:rsid w:val="00E06D26"/>
    <w:rsid w:val="00F4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507D7"/>
  <w15:chartTrackingRefBased/>
  <w15:docId w15:val="{26B5E4B4-B9B4-48AD-B0A5-59321D112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29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9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9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29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29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29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29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29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29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29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9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9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29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29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29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29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29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29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29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9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9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29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29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9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29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29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29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29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294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02949"/>
    <w:pPr>
      <w:spacing w:after="0" w:line="240" w:lineRule="auto"/>
    </w:pPr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029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949"/>
    <w:pPr>
      <w:spacing w:after="200" w:line="240" w:lineRule="auto"/>
    </w:pPr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949"/>
    <w:rPr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94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901"/>
  </w:style>
  <w:style w:type="paragraph" w:styleId="Footer">
    <w:name w:val="footer"/>
    <w:basedOn w:val="Normal"/>
    <w:link w:val="FooterChar"/>
    <w:uiPriority w:val="99"/>
    <w:unhideWhenUsed/>
    <w:rsid w:val="00594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Burk</dc:creator>
  <cp:keywords/>
  <dc:description/>
  <cp:lastModifiedBy>Katie Brown</cp:lastModifiedBy>
  <cp:revision>2</cp:revision>
  <cp:lastPrinted>2025-06-17T20:53:00Z</cp:lastPrinted>
  <dcterms:created xsi:type="dcterms:W3CDTF">2025-07-22T17:48:00Z</dcterms:created>
  <dcterms:modified xsi:type="dcterms:W3CDTF">2025-07-22T17:48:00Z</dcterms:modified>
</cp:coreProperties>
</file>